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20" w:line="276" w:lineRule="auto"/>
        <w:jc w:val="center"/>
        <w:rPr>
          <w:b w:val="1"/>
          <w:color w:val="182b37"/>
          <w:sz w:val="20"/>
          <w:szCs w:val="20"/>
        </w:rPr>
      </w:pPr>
      <w:r w:rsidDel="00000000" w:rsidR="00000000" w:rsidRPr="00000000">
        <w:rPr>
          <w:b w:val="1"/>
          <w:color w:val="182b37"/>
          <w:sz w:val="20"/>
          <w:szCs w:val="20"/>
          <w:rtl w:val="0"/>
        </w:rPr>
        <w:t xml:space="preserve">Dr. Paula Aldiņa piemiņas stipendija infektoloģijā</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20" w:line="276" w:lineRule="auto"/>
        <w:jc w:val="center"/>
        <w:rPr>
          <w:b w:val="1"/>
          <w:color w:val="182b37"/>
          <w:sz w:val="20"/>
          <w:szCs w:val="20"/>
        </w:rPr>
      </w:pPr>
      <w:r w:rsidDel="00000000" w:rsidR="00000000" w:rsidRPr="00000000">
        <w:rPr>
          <w:b w:val="1"/>
          <w:color w:val="182b37"/>
          <w:sz w:val="20"/>
          <w:szCs w:val="20"/>
          <w:rtl w:val="0"/>
        </w:rPr>
        <w:t xml:space="preserve">NOLIKUMS</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20" w:line="276" w:lineRule="auto"/>
        <w:jc w:val="left"/>
        <w:rPr>
          <w:color w:val="182b37"/>
          <w:sz w:val="20"/>
          <w:szCs w:val="20"/>
        </w:rPr>
      </w:pPr>
      <w:r w:rsidDel="00000000" w:rsidR="00000000" w:rsidRPr="00000000">
        <w:rPr>
          <w:rtl w:val="0"/>
        </w:rPr>
      </w:r>
    </w:p>
    <w:p w:rsidR="00000000" w:rsidDel="00000000" w:rsidP="00000000" w:rsidRDefault="00000000" w:rsidRPr="00000000" w14:paraId="00000004">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color w:val="182b37"/>
          <w:sz w:val="20"/>
          <w:szCs w:val="20"/>
          <w:u w:val="none"/>
        </w:rPr>
      </w:pPr>
      <w:r w:rsidDel="00000000" w:rsidR="00000000" w:rsidRPr="00000000">
        <w:rPr>
          <w:color w:val="182b37"/>
          <w:sz w:val="20"/>
          <w:szCs w:val="20"/>
          <w:rtl w:val="0"/>
        </w:rPr>
        <w:t xml:space="preserve">Dr. Paula Aldiņa piemiņas stipendiju infektoloģijā (turpmāk - </w:t>
      </w:r>
      <w:r w:rsidDel="00000000" w:rsidR="00000000" w:rsidRPr="00000000">
        <w:rPr>
          <w:b w:val="1"/>
          <w:color w:val="182b37"/>
          <w:sz w:val="20"/>
          <w:szCs w:val="20"/>
          <w:rtl w:val="0"/>
        </w:rPr>
        <w:t xml:space="preserve">Stipendija</w:t>
      </w:r>
      <w:r w:rsidDel="00000000" w:rsidR="00000000" w:rsidRPr="00000000">
        <w:rPr>
          <w:color w:val="182b37"/>
          <w:sz w:val="20"/>
          <w:szCs w:val="20"/>
          <w:rtl w:val="0"/>
        </w:rPr>
        <w:t xml:space="preserve">) 2021. gadā izveidojusi biedrība “Akadēmiskā vienība “Austrums”” (turpmāk - </w:t>
      </w:r>
      <w:r w:rsidDel="00000000" w:rsidR="00000000" w:rsidRPr="00000000">
        <w:rPr>
          <w:b w:val="1"/>
          <w:color w:val="182b37"/>
          <w:sz w:val="20"/>
          <w:szCs w:val="20"/>
          <w:rtl w:val="0"/>
        </w:rPr>
        <w:t xml:space="preserve">Austrums</w:t>
      </w:r>
      <w:r w:rsidDel="00000000" w:rsidR="00000000" w:rsidRPr="00000000">
        <w:rPr>
          <w:color w:val="182b37"/>
          <w:sz w:val="20"/>
          <w:szCs w:val="20"/>
          <w:rtl w:val="0"/>
        </w:rPr>
        <w:t xml:space="preserve">) pēc Dr. P. Aldiņa ģimenes ierosinājuma.</w:t>
      </w:r>
    </w:p>
    <w:p w:rsidR="00000000" w:rsidDel="00000000" w:rsidP="00000000" w:rsidRDefault="00000000" w:rsidRPr="00000000" w14:paraId="0000000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color w:val="182b37"/>
          <w:sz w:val="20"/>
          <w:szCs w:val="20"/>
          <w:u w:val="none"/>
        </w:rPr>
      </w:pPr>
      <w:r w:rsidDel="00000000" w:rsidR="00000000" w:rsidRPr="00000000">
        <w:rPr>
          <w:color w:val="182b37"/>
          <w:sz w:val="20"/>
          <w:szCs w:val="20"/>
          <w:rtl w:val="0"/>
        </w:rPr>
        <w:t xml:space="preserve">Austrums piešķir Stipendiju vienu reizi gadā no naudas līdzekļiem, ko tas saņēmis kā ziedojumus Stipendijas piešķiršanas vajadzībām no trešajām personām.</w:t>
      </w:r>
    </w:p>
    <w:p w:rsidR="00000000" w:rsidDel="00000000" w:rsidP="00000000" w:rsidRDefault="00000000" w:rsidRPr="00000000" w14:paraId="0000000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color w:val="182b37"/>
          <w:sz w:val="20"/>
          <w:szCs w:val="20"/>
          <w:u w:val="none"/>
        </w:rPr>
      </w:pPr>
      <w:r w:rsidDel="00000000" w:rsidR="00000000" w:rsidRPr="00000000">
        <w:rPr>
          <w:color w:val="182b37"/>
          <w:sz w:val="20"/>
          <w:szCs w:val="20"/>
          <w:rtl w:val="0"/>
        </w:rPr>
        <w:t xml:space="preserve">Austrums Stipendiju piešķir studentam vai rezidentam par izcil</w:t>
      </w:r>
      <w:r w:rsidDel="00000000" w:rsidR="00000000" w:rsidRPr="00000000">
        <w:rPr>
          <w:sz w:val="20"/>
          <w:szCs w:val="20"/>
          <w:rtl w:val="0"/>
        </w:rPr>
        <w:t xml:space="preserve">u </w:t>
      </w:r>
      <w:r w:rsidDel="00000000" w:rsidR="00000000" w:rsidRPr="00000000">
        <w:rPr>
          <w:sz w:val="20"/>
          <w:szCs w:val="20"/>
          <w:rtl w:val="0"/>
        </w:rPr>
        <w:t xml:space="preserve">ar infekcijas slimībām saistītu</w:t>
      </w:r>
      <w:r w:rsidDel="00000000" w:rsidR="00000000" w:rsidRPr="00000000">
        <w:rPr>
          <w:color w:val="ff0000"/>
          <w:sz w:val="20"/>
          <w:szCs w:val="20"/>
          <w:rtl w:val="0"/>
        </w:rPr>
        <w:t xml:space="preserve"> </w:t>
      </w:r>
      <w:r w:rsidDel="00000000" w:rsidR="00000000" w:rsidRPr="00000000">
        <w:rPr>
          <w:color w:val="182b37"/>
          <w:sz w:val="20"/>
          <w:szCs w:val="20"/>
          <w:rtl w:val="0"/>
        </w:rPr>
        <w:t xml:space="preserve">pētniecisku vai praktisku darbu </w:t>
      </w:r>
      <w:r w:rsidDel="00000000" w:rsidR="00000000" w:rsidRPr="00000000">
        <w:rPr>
          <w:sz w:val="20"/>
          <w:szCs w:val="20"/>
          <w:rtl w:val="0"/>
        </w:rPr>
        <w:t xml:space="preserve">medicīnas, farmācijas vai sabiedrības veselības jomā.</w:t>
      </w:r>
    </w:p>
    <w:p w:rsidR="00000000" w:rsidDel="00000000" w:rsidP="00000000" w:rsidRDefault="00000000" w:rsidRPr="00000000" w14:paraId="00000007">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Stipendija tiek piešķirta Stipendijas saņēmēja studiju vai pētnieciskā darba atbalstīšanai.</w:t>
      </w:r>
    </w:p>
    <w:p w:rsidR="00000000" w:rsidDel="00000000" w:rsidP="00000000" w:rsidRDefault="00000000" w:rsidRPr="00000000" w14:paraId="00000008">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color w:val="182b37"/>
          <w:sz w:val="20"/>
          <w:szCs w:val="20"/>
          <w:u w:val="none"/>
        </w:rPr>
      </w:pPr>
      <w:r w:rsidDel="00000000" w:rsidR="00000000" w:rsidRPr="00000000">
        <w:rPr>
          <w:sz w:val="20"/>
          <w:szCs w:val="20"/>
          <w:rtl w:val="0"/>
        </w:rPr>
        <w:t xml:space="preserve">Austrums izsludina pieteikšanos uz Stipendiju reizi gadā, publicējot informāciju Austruma mājaslapā un sociālo tīklu kontos, kā arī nosūtot informāciju par Stipendijas izsludināšanu un pieteikšanos tai Paula Stradiņa klīniskajai universitātes slimnīcai, Rīgas Austrumu klīniskajai universitātes slimnīcai, Latvijas Universitātei un Rīgas Stradiņa Universitātei u.c.</w:t>
      </w:r>
    </w:p>
    <w:p w:rsidR="00000000" w:rsidDel="00000000" w:rsidP="00000000" w:rsidRDefault="00000000" w:rsidRPr="00000000" w14:paraId="00000009">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Izsludinot pieteikšanos uz Stipendiju, Austrums sludinājumā norāda pieteikumu iesniegšanas formu un termiņu, kā arī informāciju par Stipendijas apmēru.</w:t>
      </w:r>
    </w:p>
    <w:p w:rsidR="00000000" w:rsidDel="00000000" w:rsidP="00000000" w:rsidRDefault="00000000" w:rsidRPr="00000000" w14:paraId="0000000A">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Stipendijai pretendents piesakās personiski, vai arī pretendentu piesaka trešā persona, iesniedzot pieteikumu Austrumam. Pretendents vai trešā persona pieteikumā norāda un tam pievieno sekojošu informāciju:</w:t>
      </w:r>
    </w:p>
    <w:p w:rsidR="00000000" w:rsidDel="00000000" w:rsidP="00000000" w:rsidRDefault="00000000" w:rsidRPr="00000000" w14:paraId="0000000B">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pretendenta </w:t>
      </w:r>
      <w:r w:rsidDel="00000000" w:rsidR="00000000" w:rsidRPr="00000000">
        <w:rPr>
          <w:i w:val="1"/>
          <w:sz w:val="20"/>
          <w:szCs w:val="20"/>
          <w:rtl w:val="0"/>
        </w:rPr>
        <w:t xml:space="preserve">Curriculum vitae</w:t>
      </w:r>
      <w:r w:rsidDel="00000000" w:rsidR="00000000" w:rsidRPr="00000000">
        <w:rPr>
          <w:sz w:val="20"/>
          <w:szCs w:val="20"/>
          <w:rtl w:val="0"/>
        </w:rPr>
        <w:t xml:space="preserve">;</w:t>
      </w:r>
    </w:p>
    <w:p w:rsidR="00000000" w:rsidDel="00000000" w:rsidP="00000000" w:rsidRDefault="00000000" w:rsidRPr="00000000" w14:paraId="0000000C">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izvērstu pamatojumu, kādēļ Stipendijas būtu piešķirama pretendentam (ja pretendents piesakās vai tiek pieteikts Stipendijai saistībā ar pētniecisko darbu, pieteikumam pievieno šī darba kopiju);</w:t>
      </w:r>
    </w:p>
    <w:p w:rsidR="00000000" w:rsidDel="00000000" w:rsidP="00000000" w:rsidRDefault="00000000" w:rsidRPr="00000000" w14:paraId="0000000D">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rakstisku atsauksmi par pretendentu no universitātes pasniedzēja vai rezidentūras vadītāja (izņemot, ja pretendentu piesaka universitātes pasniedzējs vai rezidentūras vadītājs).</w:t>
      </w:r>
    </w:p>
    <w:p w:rsidR="00000000" w:rsidDel="00000000" w:rsidP="00000000" w:rsidRDefault="00000000" w:rsidRPr="00000000" w14:paraId="0000000E">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Pretendentu pieteikumus izvērtē komisija (turpmāk - </w:t>
      </w:r>
      <w:r w:rsidDel="00000000" w:rsidR="00000000" w:rsidRPr="00000000">
        <w:rPr>
          <w:b w:val="1"/>
          <w:sz w:val="20"/>
          <w:szCs w:val="20"/>
          <w:rtl w:val="0"/>
        </w:rPr>
        <w:t xml:space="preserve">Komisija</w:t>
      </w:r>
      <w:r w:rsidDel="00000000" w:rsidR="00000000" w:rsidRPr="00000000">
        <w:rPr>
          <w:sz w:val="20"/>
          <w:szCs w:val="20"/>
          <w:rtl w:val="0"/>
        </w:rPr>
        <w:t xml:space="preserve">), kuru izveido Austruma vecbiedru komiteja un kurā ietilpst:</w:t>
      </w:r>
    </w:p>
    <w:p w:rsidR="00000000" w:rsidDel="00000000" w:rsidP="00000000" w:rsidRDefault="00000000" w:rsidRPr="00000000" w14:paraId="0000000F">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četri Austruma pārstāvji;</w:t>
      </w:r>
    </w:p>
    <w:p w:rsidR="00000000" w:rsidDel="00000000" w:rsidP="00000000" w:rsidRDefault="00000000" w:rsidRPr="00000000" w14:paraId="00000010">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viens Austruma pieaicināts pārstāvis no P. Stradiņa klīniskās universitātes slimnīcas;</w:t>
      </w:r>
    </w:p>
    <w:p w:rsidR="00000000" w:rsidDel="00000000" w:rsidP="00000000" w:rsidRDefault="00000000" w:rsidRPr="00000000" w14:paraId="00000011">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viens Austruma pieaicināts pārstāvis no Rīgas Austrumu klīniskās universitātes slimnīcas;</w:t>
      </w:r>
    </w:p>
    <w:p w:rsidR="00000000" w:rsidDel="00000000" w:rsidP="00000000" w:rsidRDefault="00000000" w:rsidRPr="00000000" w14:paraId="00000012">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viens </w:t>
      </w:r>
      <w:r w:rsidDel="00000000" w:rsidR="00000000" w:rsidRPr="00000000">
        <w:rPr>
          <w:color w:val="182b37"/>
          <w:sz w:val="20"/>
          <w:szCs w:val="20"/>
          <w:rtl w:val="0"/>
        </w:rPr>
        <w:t xml:space="preserve">Latvijas Infektologu un hepatologu asociācijas pārstāvis;</w:t>
      </w:r>
      <w:r w:rsidDel="00000000" w:rsidR="00000000" w:rsidRPr="00000000">
        <w:rPr>
          <w:rtl w:val="0"/>
        </w:rPr>
      </w:r>
    </w:p>
    <w:p w:rsidR="00000000" w:rsidDel="00000000" w:rsidP="00000000" w:rsidRDefault="00000000" w:rsidRPr="00000000" w14:paraId="00000013">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20"/>
          <w:szCs w:val="20"/>
          <w:u w:val="none"/>
        </w:rPr>
      </w:pPr>
      <w:r w:rsidDel="00000000" w:rsidR="00000000" w:rsidRPr="00000000">
        <w:rPr>
          <w:sz w:val="20"/>
          <w:szCs w:val="20"/>
          <w:rtl w:val="0"/>
        </w:rPr>
        <w:t xml:space="preserve">viens Dr. P. Aldiņa ģimenes loceklis.</w:t>
      </w:r>
    </w:p>
    <w:p w:rsidR="00000000" w:rsidDel="00000000" w:rsidP="00000000" w:rsidRDefault="00000000" w:rsidRPr="00000000" w14:paraId="00000014">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Lēmumu par Stipendijas piešķiršanu pieņem Austruma vecbiedru komiteja, pamatojoties uz Komisijas ieteikumu.</w:t>
      </w:r>
    </w:p>
    <w:p w:rsidR="00000000" w:rsidDel="00000000" w:rsidP="00000000" w:rsidRDefault="00000000" w:rsidRPr="00000000" w14:paraId="0000001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Austrums pasniedz Stipendiju Komisijas izvēlētajam pretendentam katra ik gadus novembrī. Līdz ar Stipendiju Austrums pasniedz tās saņēmējam īpašu piemiņas zīmi.</w:t>
      </w:r>
    </w:p>
    <w:p w:rsidR="00000000" w:rsidDel="00000000" w:rsidP="00000000" w:rsidRDefault="00000000" w:rsidRPr="00000000" w14:paraId="0000001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360" w:hanging="360"/>
        <w:jc w:val="both"/>
        <w:rPr>
          <w:sz w:val="20"/>
          <w:szCs w:val="20"/>
          <w:u w:val="none"/>
        </w:rPr>
      </w:pPr>
      <w:r w:rsidDel="00000000" w:rsidR="00000000" w:rsidRPr="00000000">
        <w:rPr>
          <w:sz w:val="20"/>
          <w:szCs w:val="20"/>
          <w:rtl w:val="0"/>
        </w:rPr>
        <w:t xml:space="preserve">Stipendijas saņēmējs nevar pretendēt uz tās saņemšanu nākotnē.</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